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73" w:rsidRPr="00575633" w:rsidRDefault="00535A73" w:rsidP="00535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633">
        <w:rPr>
          <w:rFonts w:ascii="Times New Roman" w:hAnsi="Times New Roman" w:cs="Times New Roman"/>
          <w:b/>
          <w:sz w:val="24"/>
          <w:szCs w:val="24"/>
        </w:rPr>
        <w:t>Реестр затруднений учащихся 3-х классов по итогам мониторинга оценки образовательных достижений в 2015-2016 учебном году</w:t>
      </w:r>
      <w:r w:rsidR="00A41A6E">
        <w:rPr>
          <w:rFonts w:ascii="Times New Roman" w:hAnsi="Times New Roman" w:cs="Times New Roman"/>
          <w:b/>
          <w:sz w:val="24"/>
          <w:szCs w:val="24"/>
        </w:rPr>
        <w:t xml:space="preserve"> (учитель Чеснокова Т.В.)</w:t>
      </w:r>
    </w:p>
    <w:p w:rsidR="001828B2" w:rsidRPr="00575633" w:rsidRDefault="00535A73" w:rsidP="00535A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33">
        <w:rPr>
          <w:rFonts w:ascii="Times New Roman" w:hAnsi="Times New Roman" w:cs="Times New Roman"/>
          <w:sz w:val="24"/>
          <w:szCs w:val="24"/>
        </w:rPr>
        <w:t>Содержательный анализ результатов оценочной процедуры основывается на информации о процентах выполнения заданий определ</w:t>
      </w:r>
      <w:r w:rsidR="00CD6173">
        <w:rPr>
          <w:rFonts w:ascii="Times New Roman" w:cs="Times New Roman"/>
          <w:sz w:val="24"/>
          <w:szCs w:val="24"/>
        </w:rPr>
        <w:t>ё</w:t>
      </w:r>
      <w:r w:rsidRPr="00575633">
        <w:rPr>
          <w:rFonts w:ascii="Times New Roman" w:hAnsi="Times New Roman" w:cs="Times New Roman"/>
          <w:sz w:val="24"/>
          <w:szCs w:val="24"/>
        </w:rPr>
        <w:t>нной сложности учащимися. Для проведения анализа уровня освоения отдельных дидактических единиц по предметам рассчитана доля учащихся, справившихся с заданием. Основой расчёта стали результаты конкретного учащегося: балл, полученный учеником за задание, делится на максимально возможный балл, в итоге получается процент выполнения данного задания. Индивидуальные результаты по предметам объединены, сформирована единая база данных участников с указанием у каждого результатов по тем предметам, которые он сдавал. На её основе и проведены дальнейшие расчёты. Для расч</w:t>
      </w:r>
      <w:r w:rsidRPr="00575633">
        <w:rPr>
          <w:rFonts w:ascii="Times New Roman" w:cs="Times New Roman"/>
          <w:sz w:val="24"/>
          <w:szCs w:val="24"/>
        </w:rPr>
        <w:t>ѐ</w:t>
      </w:r>
      <w:r w:rsidRPr="00575633">
        <w:rPr>
          <w:rFonts w:ascii="Times New Roman" w:hAnsi="Times New Roman" w:cs="Times New Roman"/>
          <w:sz w:val="24"/>
          <w:szCs w:val="24"/>
        </w:rPr>
        <w:t>та решаемости определ</w:t>
      </w:r>
      <w:r w:rsidRPr="00575633">
        <w:rPr>
          <w:rFonts w:ascii="Times New Roman" w:cs="Times New Roman"/>
          <w:sz w:val="24"/>
          <w:szCs w:val="24"/>
        </w:rPr>
        <w:t>ѐ</w:t>
      </w:r>
      <w:r w:rsidRPr="00575633">
        <w:rPr>
          <w:rFonts w:ascii="Times New Roman" w:hAnsi="Times New Roman" w:cs="Times New Roman"/>
          <w:sz w:val="24"/>
          <w:szCs w:val="24"/>
        </w:rPr>
        <w:t>нного задания по школе, данные всех участников соответствующей группы агрегированы. Таким образом, произведён расчёт решаемости отдельных заданий и на основании предметной спецификации получены сводные значения решаемости отдельных содержательных блоков в целом по классу. Информация о дидактических единицах, которые вызывают у учащихся  наибольшие затруднения, сводится к выполнению условия: если решаемость заданий группы не входит в «коридор решаемости», спланированный для них (большое количество учеников не справляется с ними), то задание входит в перечень трудностей для учащихся.</w:t>
      </w:r>
    </w:p>
    <w:p w:rsidR="00535A73" w:rsidRPr="00575633" w:rsidRDefault="00535A73" w:rsidP="00535A73">
      <w:pPr>
        <w:jc w:val="both"/>
        <w:rPr>
          <w:rFonts w:ascii="Times New Roman" w:hAnsi="Times New Roman" w:cs="Times New Roman"/>
          <w:sz w:val="24"/>
          <w:szCs w:val="24"/>
        </w:rPr>
      </w:pPr>
      <w:r w:rsidRPr="00575633">
        <w:rPr>
          <w:rFonts w:ascii="Times New Roman" w:hAnsi="Times New Roman" w:cs="Times New Roman"/>
          <w:sz w:val="24"/>
          <w:szCs w:val="24"/>
        </w:rPr>
        <w:t>Используемые границы: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535A73" w:rsidRPr="00575633" w:rsidTr="00535A73">
        <w:tc>
          <w:tcPr>
            <w:tcW w:w="7393" w:type="dxa"/>
          </w:tcPr>
          <w:p w:rsidR="00535A73" w:rsidRPr="00575633" w:rsidRDefault="00535A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7393" w:type="dxa"/>
          </w:tcPr>
          <w:p w:rsidR="00535A73" w:rsidRPr="00575633" w:rsidRDefault="00535A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Коридор решаемости (доля учащихся, которые должны справиться с заданием)</w:t>
            </w:r>
          </w:p>
        </w:tc>
      </w:tr>
      <w:tr w:rsidR="00535A73" w:rsidRPr="00575633" w:rsidTr="00535A73">
        <w:tc>
          <w:tcPr>
            <w:tcW w:w="7393" w:type="dxa"/>
          </w:tcPr>
          <w:p w:rsidR="00535A73" w:rsidRPr="00575633" w:rsidRDefault="00535A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393" w:type="dxa"/>
          </w:tcPr>
          <w:p w:rsidR="00535A73" w:rsidRPr="00575633" w:rsidRDefault="00535A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60-90%</w:t>
            </w:r>
          </w:p>
        </w:tc>
      </w:tr>
      <w:tr w:rsidR="00535A73" w:rsidRPr="00575633" w:rsidTr="00535A73">
        <w:tc>
          <w:tcPr>
            <w:tcW w:w="7393" w:type="dxa"/>
          </w:tcPr>
          <w:p w:rsidR="00535A73" w:rsidRPr="00575633" w:rsidRDefault="00535A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7393" w:type="dxa"/>
          </w:tcPr>
          <w:p w:rsidR="00535A73" w:rsidRPr="00575633" w:rsidRDefault="00535A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40-60%</w:t>
            </w:r>
          </w:p>
        </w:tc>
      </w:tr>
    </w:tbl>
    <w:p w:rsidR="00535A73" w:rsidRPr="00575633" w:rsidRDefault="00535A73" w:rsidP="00535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A73" w:rsidRPr="00575633" w:rsidRDefault="00535A73" w:rsidP="00535A73">
      <w:pPr>
        <w:jc w:val="both"/>
        <w:rPr>
          <w:rFonts w:ascii="Times New Roman" w:hAnsi="Times New Roman" w:cs="Times New Roman"/>
          <w:sz w:val="24"/>
          <w:szCs w:val="24"/>
        </w:rPr>
      </w:pPr>
      <w:r w:rsidRPr="00575633">
        <w:rPr>
          <w:rFonts w:ascii="Times New Roman" w:hAnsi="Times New Roman" w:cs="Times New Roman"/>
          <w:sz w:val="24"/>
          <w:szCs w:val="24"/>
        </w:rPr>
        <w:t xml:space="preserve"> В итоге процент выполнения заданий определ</w:t>
      </w:r>
      <w:r w:rsidRPr="00575633">
        <w:rPr>
          <w:rFonts w:ascii="Times New Roman" w:cs="Times New Roman"/>
          <w:sz w:val="24"/>
          <w:szCs w:val="24"/>
        </w:rPr>
        <w:t>ѐ</w:t>
      </w:r>
      <w:r w:rsidRPr="00575633">
        <w:rPr>
          <w:rFonts w:ascii="Times New Roman" w:hAnsi="Times New Roman" w:cs="Times New Roman"/>
          <w:sz w:val="24"/>
          <w:szCs w:val="24"/>
        </w:rPr>
        <w:t>нной сложности позволил выделить перечень основных затруднений учащихся и включить их в «реестр затруднений» учащихся по предметам. В приложении к данному документу представлена решаемость по всем предметам мониторинга по каждому заданию. Цветом выделены затруднения учащихся по представленным заданиям.</w:t>
      </w:r>
    </w:p>
    <w:p w:rsidR="00575633" w:rsidRDefault="00575633" w:rsidP="005756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33" w:rsidRDefault="00575633" w:rsidP="005756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33" w:rsidRDefault="00575633" w:rsidP="005756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73" w:rsidRPr="00575633" w:rsidRDefault="00535A73" w:rsidP="00575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633">
        <w:rPr>
          <w:rFonts w:ascii="Times New Roman" w:hAnsi="Times New Roman" w:cs="Times New Roman"/>
          <w:b/>
          <w:sz w:val="24"/>
          <w:szCs w:val="24"/>
        </w:rPr>
        <w:lastRenderedPageBreak/>
        <w:t>Математика</w:t>
      </w:r>
    </w:p>
    <w:p w:rsidR="00535A73" w:rsidRPr="00575633" w:rsidRDefault="00535A73" w:rsidP="00535A73">
      <w:pPr>
        <w:jc w:val="both"/>
        <w:rPr>
          <w:rFonts w:ascii="Times New Roman" w:hAnsi="Times New Roman" w:cs="Times New Roman"/>
          <w:sz w:val="24"/>
          <w:szCs w:val="24"/>
        </w:rPr>
      </w:pPr>
      <w:r w:rsidRPr="00575633">
        <w:rPr>
          <w:rFonts w:ascii="Times New Roman" w:hAnsi="Times New Roman" w:cs="Times New Roman"/>
          <w:sz w:val="24"/>
          <w:szCs w:val="24"/>
        </w:rPr>
        <w:t xml:space="preserve">Данные по решаемости отдельных заданий и по содержательным блокам по математике на основе результатов образовательных достижений, выявленных по итогам мониторинга в конце 2015-2016 учебного года, представлены в таблице 1. Цветом выделены затруднения учащихся по представленным заданиям. </w:t>
      </w:r>
    </w:p>
    <w:p w:rsidR="00535A73" w:rsidRPr="00575633" w:rsidRDefault="00535A73" w:rsidP="00297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633">
        <w:rPr>
          <w:rFonts w:ascii="Times New Roman" w:hAnsi="Times New Roman" w:cs="Times New Roman"/>
          <w:b/>
          <w:sz w:val="24"/>
          <w:szCs w:val="24"/>
        </w:rPr>
        <w:t>Таблица 1. Решаемость отдельных содержательных блоков по математике учащихся 3-х классов</w:t>
      </w:r>
      <w:r w:rsidR="0029711D" w:rsidRPr="00575633">
        <w:rPr>
          <w:rFonts w:ascii="Times New Roman" w:hAnsi="Times New Roman" w:cs="Times New Roman"/>
          <w:b/>
          <w:sz w:val="24"/>
          <w:szCs w:val="24"/>
        </w:rPr>
        <w:t xml:space="preserve"> (2016 год)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852"/>
        <w:gridCol w:w="2268"/>
        <w:gridCol w:w="9213"/>
        <w:gridCol w:w="1134"/>
        <w:gridCol w:w="851"/>
        <w:gridCol w:w="1134"/>
      </w:tblGrid>
      <w:tr w:rsidR="00CD6173" w:rsidRPr="00575633" w:rsidTr="000C7580">
        <w:tc>
          <w:tcPr>
            <w:tcW w:w="852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2268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Содержательный блок</w:t>
            </w:r>
          </w:p>
        </w:tc>
        <w:tc>
          <w:tcPr>
            <w:tcW w:w="9213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Элемент содержания</w:t>
            </w:r>
          </w:p>
        </w:tc>
        <w:tc>
          <w:tcPr>
            <w:tcW w:w="1134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851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 2016</w:t>
            </w:r>
          </w:p>
        </w:tc>
      </w:tr>
      <w:tr w:rsidR="00CD6173" w:rsidRPr="00575633" w:rsidTr="000C7580">
        <w:tc>
          <w:tcPr>
            <w:tcW w:w="852" w:type="dxa"/>
          </w:tcPr>
          <w:p w:rsidR="00CD6173" w:rsidRPr="00575633" w:rsidRDefault="00CD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D6173" w:rsidRPr="00575633" w:rsidRDefault="00CD6173" w:rsidP="00E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 xml:space="preserve">Числа и величины </w:t>
            </w:r>
          </w:p>
        </w:tc>
        <w:tc>
          <w:tcPr>
            <w:tcW w:w="9213" w:type="dxa"/>
            <w:shd w:val="clear" w:color="auto" w:fill="C6D9F1" w:themeFill="text2" w:themeFillTint="33"/>
          </w:tcPr>
          <w:p w:rsidR="00CD6173" w:rsidRPr="00575633" w:rsidRDefault="00CD6173" w:rsidP="0050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Сравнивать и упорядочивать величины на основе установления соотношения между единицами массы, длины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CD6173" w:rsidRPr="00575633" w:rsidRDefault="000C7580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D6173" w:rsidRPr="00575633" w:rsidTr="000C7580">
        <w:tc>
          <w:tcPr>
            <w:tcW w:w="852" w:type="dxa"/>
          </w:tcPr>
          <w:p w:rsidR="00CD6173" w:rsidRPr="00575633" w:rsidRDefault="00CD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D6173" w:rsidRPr="00575633" w:rsidRDefault="00CD6173" w:rsidP="00E7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6173" w:rsidRPr="00575633" w:rsidRDefault="00CD6173" w:rsidP="0050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Устанавливать правило, по которому составлена последовательность чисел, находить по этому правилу следующее число</w:t>
            </w:r>
          </w:p>
        </w:tc>
        <w:tc>
          <w:tcPr>
            <w:tcW w:w="1134" w:type="dxa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D6173" w:rsidRPr="00575633" w:rsidRDefault="000C7580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D6173" w:rsidRPr="00575633" w:rsidTr="000C7580">
        <w:tc>
          <w:tcPr>
            <w:tcW w:w="852" w:type="dxa"/>
          </w:tcPr>
          <w:p w:rsidR="00CD6173" w:rsidRPr="00575633" w:rsidRDefault="00CD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D6173" w:rsidRPr="00575633" w:rsidRDefault="00CD6173" w:rsidP="00E7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Проводить поразрядное сравнение чисел; различать число и цифру; осуществлять самоконтроль, находить два решения задачи</w:t>
            </w:r>
          </w:p>
        </w:tc>
        <w:tc>
          <w:tcPr>
            <w:tcW w:w="1134" w:type="dxa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</w:tcPr>
          <w:p w:rsidR="00CD6173" w:rsidRPr="00575633" w:rsidRDefault="000C7580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D6173" w:rsidRPr="00575633" w:rsidTr="000C7580">
        <w:tc>
          <w:tcPr>
            <w:tcW w:w="852" w:type="dxa"/>
          </w:tcPr>
          <w:p w:rsidR="00CD6173" w:rsidRPr="00575633" w:rsidRDefault="00CD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D6173" w:rsidRPr="00575633" w:rsidRDefault="00CD6173" w:rsidP="00E7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Проводить классификацию (распределение) фигур по двум заданным основаниям. Записывать результат классификации (распределения) фигур в таблицу</w:t>
            </w:r>
          </w:p>
        </w:tc>
        <w:tc>
          <w:tcPr>
            <w:tcW w:w="1134" w:type="dxa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</w:tcPr>
          <w:p w:rsidR="00CD6173" w:rsidRPr="00575633" w:rsidRDefault="000C7580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D6173" w:rsidRPr="00575633" w:rsidTr="000C7580">
        <w:tc>
          <w:tcPr>
            <w:tcW w:w="852" w:type="dxa"/>
          </w:tcPr>
          <w:p w:rsidR="00CD6173" w:rsidRPr="00575633" w:rsidRDefault="00CD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D6173" w:rsidRPr="00575633" w:rsidRDefault="00CD6173" w:rsidP="00E7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Находить, проверять и записывать все числа, обладающие заданным свойством</w:t>
            </w:r>
          </w:p>
        </w:tc>
        <w:tc>
          <w:tcPr>
            <w:tcW w:w="1134" w:type="dxa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D6173" w:rsidRPr="00575633" w:rsidRDefault="000C7580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D6173" w:rsidRPr="00575633" w:rsidTr="000C7580">
        <w:tc>
          <w:tcPr>
            <w:tcW w:w="852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D6173" w:rsidRPr="00575633" w:rsidRDefault="00CD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9213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Выполнять вычитание чисел с переходом через разряд по алгоритму или устно</w:t>
            </w:r>
          </w:p>
        </w:tc>
        <w:tc>
          <w:tcPr>
            <w:tcW w:w="1134" w:type="dxa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D6173" w:rsidRPr="00575633" w:rsidRDefault="000C7580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D6173" w:rsidRPr="00575633" w:rsidTr="000C7580">
        <w:tc>
          <w:tcPr>
            <w:tcW w:w="852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D6173" w:rsidRPr="00575633" w:rsidRDefault="00CD6173" w:rsidP="00367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Находить значение числового выражения со скобками при выполнении действий в пределах ста и действия, сводимого к действиям в пределах ста</w:t>
            </w:r>
          </w:p>
        </w:tc>
        <w:tc>
          <w:tcPr>
            <w:tcW w:w="1134" w:type="dxa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D6173" w:rsidRPr="00575633" w:rsidRDefault="000C7580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D6173" w:rsidRPr="00575633" w:rsidTr="000C7580">
        <w:tc>
          <w:tcPr>
            <w:tcW w:w="852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D6173" w:rsidRPr="00575633" w:rsidRDefault="00CD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Применять знание математических терминов для установления соответствия между числовой записью и словесным описанием числового выражения</w:t>
            </w:r>
          </w:p>
        </w:tc>
        <w:tc>
          <w:tcPr>
            <w:tcW w:w="1134" w:type="dxa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D6173" w:rsidRPr="00575633" w:rsidRDefault="00CD6173" w:rsidP="000C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7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D6173" w:rsidRPr="00575633" w:rsidTr="000C7580">
        <w:tc>
          <w:tcPr>
            <w:tcW w:w="852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D6173" w:rsidRPr="00575633" w:rsidRDefault="00CD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 </w:t>
            </w:r>
          </w:p>
        </w:tc>
        <w:tc>
          <w:tcPr>
            <w:tcW w:w="9213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Понимать смысл практической ситуации, предложенной в задаче; решать задачу на применение действия деления с остатком; округлять ответ в соответствии с вопросом задачи</w:t>
            </w:r>
          </w:p>
        </w:tc>
        <w:tc>
          <w:tcPr>
            <w:tcW w:w="1134" w:type="dxa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D6173" w:rsidRPr="00575633" w:rsidRDefault="00CD6173" w:rsidP="000C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D6173" w:rsidRPr="00575633" w:rsidTr="000C7580">
        <w:tc>
          <w:tcPr>
            <w:tcW w:w="852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D6173" w:rsidRPr="00575633" w:rsidRDefault="00CD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6173" w:rsidRPr="00CD617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3">
              <w:rPr>
                <w:rFonts w:ascii="Times New Roman" w:hAnsi="Times New Roman" w:cs="Times New Roman"/>
                <w:sz w:val="24"/>
                <w:szCs w:val="24"/>
              </w:rPr>
              <w:t>Решать текстовую задачу в 2 действия, записывать решение и ответ</w:t>
            </w:r>
          </w:p>
        </w:tc>
        <w:tc>
          <w:tcPr>
            <w:tcW w:w="1134" w:type="dxa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D6173" w:rsidRPr="00575633" w:rsidRDefault="000C7580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D6173" w:rsidRPr="00575633" w:rsidTr="000C7580">
        <w:tc>
          <w:tcPr>
            <w:tcW w:w="852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D6173" w:rsidRPr="00575633" w:rsidRDefault="00CD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8DB3E2" w:themeFill="text2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Планировать ход решения задачи в 2 действия, выбирать арифметическую модель предложенной сюжетной ситуации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CD6173" w:rsidRPr="00575633" w:rsidRDefault="000C7580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D6173" w:rsidRPr="00575633" w:rsidTr="000C7580">
        <w:tc>
          <w:tcPr>
            <w:tcW w:w="852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CD6173" w:rsidRPr="00575633" w:rsidRDefault="00CD6173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8DB3E2" w:themeFill="text2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Решать текстовую задачу (2 действия), записывать объяснение ответа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CD6173" w:rsidRPr="00575633" w:rsidRDefault="000C7580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D6173" w:rsidRPr="00575633" w:rsidTr="000C7580">
        <w:tc>
          <w:tcPr>
            <w:tcW w:w="852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D6173" w:rsidRPr="00575633" w:rsidRDefault="00CD6173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8DB3E2" w:themeFill="text2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Планировать решение задачи, условие которой представлено в тексте и в таблице, записывать ответ и объяснить его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8DB3E2" w:themeFill="text2" w:themeFillTint="66"/>
          </w:tcPr>
          <w:p w:rsidR="00CD6173" w:rsidRPr="00575633" w:rsidRDefault="000C7580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D6173" w:rsidRPr="00575633" w:rsidTr="000C7580">
        <w:tc>
          <w:tcPr>
            <w:tcW w:w="852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D6173" w:rsidRPr="00575633" w:rsidRDefault="00CD6173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9213" w:type="dxa"/>
            <w:shd w:val="clear" w:color="auto" w:fill="8DB3E2" w:themeFill="text2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Строить геометрическую фигуру (квадрат) с заданным условием - значением периметра, используя свойство квадрата - равенство сторон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CD6173" w:rsidRPr="00575633" w:rsidRDefault="000C7580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4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D6173" w:rsidRPr="00575633" w:rsidTr="000C7580">
        <w:tc>
          <w:tcPr>
            <w:tcW w:w="852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D6173" w:rsidRPr="00575633" w:rsidRDefault="00CD6173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8DB3E2" w:themeFill="text2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Распознать треугольники на чертеже, содержащем разные многоугольники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CD6173" w:rsidRPr="00575633" w:rsidRDefault="000C7580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D6173" w:rsidRPr="00575633" w:rsidTr="000C7580">
        <w:tc>
          <w:tcPr>
            <w:tcW w:w="852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CD6173" w:rsidRPr="00575633" w:rsidRDefault="00CD6173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на плоскости, проверять наличие заданных фигур - деталей </w:t>
            </w:r>
            <w:proofErr w:type="gramStart"/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5633">
              <w:rPr>
                <w:rFonts w:ascii="Times New Roman" w:hAnsi="Times New Roman" w:cs="Times New Roman"/>
                <w:sz w:val="24"/>
                <w:szCs w:val="24"/>
              </w:rPr>
              <w:t xml:space="preserve"> сконструированных фигура</w:t>
            </w:r>
          </w:p>
        </w:tc>
        <w:tc>
          <w:tcPr>
            <w:tcW w:w="1134" w:type="dxa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D6173" w:rsidRPr="00575633" w:rsidRDefault="00D04C20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D6173" w:rsidRPr="00575633" w:rsidTr="000C7580">
        <w:tc>
          <w:tcPr>
            <w:tcW w:w="852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D6173" w:rsidRPr="00575633" w:rsidRDefault="00CD6173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9213" w:type="dxa"/>
            <w:shd w:val="clear" w:color="auto" w:fill="8DB3E2" w:themeFill="text2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инструкции, измерять длину заданного отрезка с помощью линейки, записывать ответ в </w:t>
            </w:r>
            <w:proofErr w:type="gramStart"/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75633">
              <w:rPr>
                <w:rFonts w:ascii="Times New Roman" w:hAnsi="Times New Roman" w:cs="Times New Roman"/>
                <w:sz w:val="24"/>
                <w:szCs w:val="24"/>
              </w:rPr>
              <w:t xml:space="preserve"> и мм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CD6173" w:rsidRPr="00575633" w:rsidRDefault="000C7580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D6173" w:rsidRPr="00575633" w:rsidTr="000C7580">
        <w:tc>
          <w:tcPr>
            <w:tcW w:w="852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D6173" w:rsidRPr="00575633" w:rsidRDefault="00CD6173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9213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Читать и использовать информацию, представленную на диаграмме, для ответа на вопрос</w:t>
            </w:r>
          </w:p>
        </w:tc>
        <w:tc>
          <w:tcPr>
            <w:tcW w:w="1134" w:type="dxa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D6173" w:rsidRPr="00575633" w:rsidRDefault="000C7580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4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D6173" w:rsidRPr="00575633" w:rsidTr="000C7580">
        <w:tc>
          <w:tcPr>
            <w:tcW w:w="852" w:type="dxa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CD6173" w:rsidRPr="00575633" w:rsidRDefault="00CD6173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8DB3E2" w:themeFill="text2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Читать и интерпретировать информацию, представленную на диаграмме, применять данные для ответа на вопросы задачи, записывать объяснение ответа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8DB3E2" w:themeFill="text2" w:themeFillTint="66"/>
          </w:tcPr>
          <w:p w:rsidR="00CD6173" w:rsidRPr="00575633" w:rsidRDefault="000C7580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D6173" w:rsidRPr="00575633" w:rsidRDefault="00CD6173" w:rsidP="005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535A73" w:rsidRPr="00A41A6E" w:rsidRDefault="007F42B6" w:rsidP="00535A73">
      <w:pPr>
        <w:jc w:val="both"/>
        <w:rPr>
          <w:rFonts w:ascii="Times New Roman" w:hAnsi="Times New Roman" w:cs="Times New Roman"/>
          <w:sz w:val="24"/>
          <w:szCs w:val="24"/>
        </w:rPr>
      </w:pPr>
      <w:r w:rsidRPr="00A41A6E">
        <w:rPr>
          <w:rFonts w:ascii="Times New Roman" w:hAnsi="Times New Roman" w:cs="Times New Roman"/>
          <w:sz w:val="24"/>
          <w:szCs w:val="24"/>
        </w:rPr>
        <w:t>Большинство учащихся третьих классов  справляются со всеми базовыми заданиями. Самый высокий процент решаемости отмечается по теме «арифметические действия» (9</w:t>
      </w:r>
      <w:r w:rsidR="000C7580" w:rsidRPr="00A41A6E">
        <w:rPr>
          <w:rFonts w:ascii="Times New Roman" w:hAnsi="Times New Roman" w:cs="Times New Roman"/>
          <w:sz w:val="24"/>
          <w:szCs w:val="24"/>
        </w:rPr>
        <w:t>5</w:t>
      </w:r>
      <w:r w:rsidRPr="00A41A6E">
        <w:rPr>
          <w:rFonts w:ascii="Times New Roman" w:hAnsi="Times New Roman" w:cs="Times New Roman"/>
          <w:sz w:val="24"/>
          <w:szCs w:val="24"/>
        </w:rPr>
        <w:t xml:space="preserve">%). Основные затруднения проявляются при работе с текстовыми задачами и работе с информацией. Среди всех заданий в среднем   третьеклассники плохо справляются с заданием повышенного уровня №17, оценивающим умение планировать решение задачи, условие которой представлено в тексте и в таблице, записывать ответ и объяснить его: только 38% учащихся, что ниже коридора ожидаемой решаемости (40%-60%) для заданий данного типа. Необходимо отметить, что задание № 17 относится к реестру затруднений и в округе. </w:t>
      </w:r>
      <w:proofErr w:type="gramStart"/>
      <w:r w:rsidRPr="00A41A6E">
        <w:rPr>
          <w:rFonts w:ascii="Times New Roman" w:hAnsi="Times New Roman" w:cs="Times New Roman"/>
          <w:sz w:val="24"/>
          <w:szCs w:val="24"/>
        </w:rPr>
        <w:t xml:space="preserve">Наиболее лёгким для третьеклассников стали три задания из блока «арифметические действия» №3 (выполнять вычитание чисел с переходом через разряд по алгоритму или устно – </w:t>
      </w:r>
      <w:r w:rsidR="000C7580" w:rsidRPr="00A41A6E">
        <w:rPr>
          <w:rFonts w:ascii="Times New Roman" w:hAnsi="Times New Roman" w:cs="Times New Roman"/>
          <w:sz w:val="24"/>
          <w:szCs w:val="24"/>
        </w:rPr>
        <w:t>75</w:t>
      </w:r>
      <w:r w:rsidRPr="00A41A6E">
        <w:rPr>
          <w:rFonts w:ascii="Times New Roman" w:hAnsi="Times New Roman" w:cs="Times New Roman"/>
          <w:sz w:val="24"/>
          <w:szCs w:val="24"/>
        </w:rPr>
        <w:t>%), №4, проверяющего умение находить значение числового выражения со скобками при выполнении действий в пределах ста (8</w:t>
      </w:r>
      <w:r w:rsidR="00A41A6E" w:rsidRPr="00A41A6E">
        <w:rPr>
          <w:rFonts w:ascii="Times New Roman" w:hAnsi="Times New Roman" w:cs="Times New Roman"/>
          <w:sz w:val="24"/>
          <w:szCs w:val="24"/>
        </w:rPr>
        <w:t>5</w:t>
      </w:r>
      <w:r w:rsidRPr="00A41A6E">
        <w:rPr>
          <w:rFonts w:ascii="Times New Roman" w:hAnsi="Times New Roman" w:cs="Times New Roman"/>
          <w:sz w:val="24"/>
          <w:szCs w:val="24"/>
        </w:rPr>
        <w:t>%), и №8, оценивающего применение знания математических терминов для установления соответствия между числовой записью и словесным описанием числового выражения (9</w:t>
      </w:r>
      <w:r w:rsidR="00A41A6E" w:rsidRPr="00A41A6E">
        <w:rPr>
          <w:rFonts w:ascii="Times New Roman" w:hAnsi="Times New Roman" w:cs="Times New Roman"/>
          <w:sz w:val="24"/>
          <w:szCs w:val="24"/>
        </w:rPr>
        <w:t>5</w:t>
      </w:r>
      <w:r w:rsidRPr="00A41A6E">
        <w:rPr>
          <w:rFonts w:ascii="Times New Roman" w:hAnsi="Times New Roman" w:cs="Times New Roman"/>
          <w:sz w:val="24"/>
          <w:szCs w:val="24"/>
        </w:rPr>
        <w:t>%).</w:t>
      </w:r>
      <w:proofErr w:type="gramEnd"/>
      <w:r w:rsidRPr="00A41A6E">
        <w:rPr>
          <w:rFonts w:ascii="Times New Roman" w:hAnsi="Times New Roman" w:cs="Times New Roman"/>
          <w:sz w:val="24"/>
          <w:szCs w:val="24"/>
        </w:rPr>
        <w:t xml:space="preserve"> Третьеклассники испытывают затруднение на повышенном уровне при чтении и интерпретации информации, представленной на диаграмме.</w:t>
      </w:r>
    </w:p>
    <w:p w:rsidR="00575633" w:rsidRPr="00A41A6E" w:rsidRDefault="00575633" w:rsidP="007F4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33" w:rsidRPr="00A41A6E" w:rsidRDefault="00575633" w:rsidP="007F4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33" w:rsidRDefault="00575633" w:rsidP="007F4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33" w:rsidRDefault="00575633" w:rsidP="007F4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B6" w:rsidRPr="00575633" w:rsidRDefault="007F42B6" w:rsidP="007F4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63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7F42B6" w:rsidRPr="00A41A6E" w:rsidRDefault="007F42B6" w:rsidP="00535A73">
      <w:pPr>
        <w:jc w:val="both"/>
        <w:rPr>
          <w:rFonts w:ascii="Times New Roman" w:hAnsi="Times New Roman" w:cs="Times New Roman"/>
          <w:sz w:val="24"/>
          <w:szCs w:val="24"/>
        </w:rPr>
      </w:pPr>
      <w:r w:rsidRPr="00575633">
        <w:rPr>
          <w:rFonts w:ascii="Times New Roman" w:hAnsi="Times New Roman" w:cs="Times New Roman"/>
          <w:sz w:val="24"/>
          <w:szCs w:val="24"/>
        </w:rPr>
        <w:t xml:space="preserve">Данные по решаемости отдельных заданий и по содержательным блокам по русскому языку на основе результатов образовательных достижений, выявленных по итогам мониторинга в конце 2015-2016 учебного года, представлены в таблице 2. </w:t>
      </w:r>
      <w:r w:rsidRPr="00A41A6E">
        <w:rPr>
          <w:rFonts w:ascii="Times New Roman" w:hAnsi="Times New Roman" w:cs="Times New Roman"/>
          <w:sz w:val="24"/>
          <w:szCs w:val="24"/>
        </w:rPr>
        <w:t>Цветом выделены затруднения учащихся по представленным заданиям и блокам</w:t>
      </w:r>
    </w:p>
    <w:p w:rsidR="00F95D71" w:rsidRPr="00F95D71" w:rsidRDefault="00F95D71" w:rsidP="00F95D71">
      <w:pPr>
        <w:jc w:val="right"/>
        <w:rPr>
          <w:rFonts w:ascii="Times New Roman" w:hAnsi="Times New Roman" w:cs="Times New Roman"/>
          <w:color w:val="FF0000"/>
        </w:rPr>
      </w:pPr>
      <w:r w:rsidRPr="00F95D71">
        <w:rPr>
          <w:rFonts w:ascii="Times New Roman" w:hAnsi="Times New Roman" w:cs="Times New Roman"/>
        </w:rPr>
        <w:t>Таблица 2. Решаемость отдельных содержательных блоков по русскому языку учащихся 3-х классов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984"/>
        <w:gridCol w:w="2561"/>
        <w:gridCol w:w="9497"/>
        <w:gridCol w:w="992"/>
        <w:gridCol w:w="709"/>
        <w:gridCol w:w="992"/>
      </w:tblGrid>
      <w:tr w:rsidR="00F95D71" w:rsidRPr="00575633" w:rsidTr="00F95D71">
        <w:tc>
          <w:tcPr>
            <w:tcW w:w="984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2561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Содержательный блок</w:t>
            </w:r>
          </w:p>
        </w:tc>
        <w:tc>
          <w:tcPr>
            <w:tcW w:w="9497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Элемент содержания</w:t>
            </w:r>
          </w:p>
        </w:tc>
        <w:tc>
          <w:tcPr>
            <w:tcW w:w="992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709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95D71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ЯНАО </w:t>
            </w:r>
          </w:p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</w:tr>
      <w:tr w:rsidR="00F95D71" w:rsidRPr="00575633" w:rsidTr="00A41A6E">
        <w:tc>
          <w:tcPr>
            <w:tcW w:w="984" w:type="dxa"/>
          </w:tcPr>
          <w:p w:rsidR="00F95D71" w:rsidRPr="00575633" w:rsidRDefault="00F95D71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shd w:val="clear" w:color="auto" w:fill="8DB3E2" w:themeFill="text2" w:themeFillTint="66"/>
          </w:tcPr>
          <w:p w:rsidR="00F95D71" w:rsidRPr="00575633" w:rsidRDefault="00F95D71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9497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Определять алфавитный порядок слов.</w:t>
            </w:r>
          </w:p>
        </w:tc>
        <w:tc>
          <w:tcPr>
            <w:tcW w:w="992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95D71" w:rsidRPr="00575633" w:rsidRDefault="00A41A6E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95D71" w:rsidRPr="00575633" w:rsidTr="00A41A6E">
        <w:tc>
          <w:tcPr>
            <w:tcW w:w="984" w:type="dxa"/>
          </w:tcPr>
          <w:p w:rsidR="00F95D71" w:rsidRPr="00575633" w:rsidRDefault="00F95D71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F95D71" w:rsidRPr="00575633" w:rsidRDefault="00F95D71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8DB3E2" w:themeFill="text2" w:themeFillTint="66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Соотносить звуковой и буквенный состав слов. Группировать слова по заданному основанию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95D71" w:rsidRPr="00575633" w:rsidRDefault="00A41A6E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95D71" w:rsidRPr="00575633" w:rsidTr="00A41A6E">
        <w:tc>
          <w:tcPr>
            <w:tcW w:w="984" w:type="dxa"/>
          </w:tcPr>
          <w:p w:rsidR="00F95D71" w:rsidRPr="00575633" w:rsidRDefault="00F95D71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="00F95D71" w:rsidRPr="00575633" w:rsidRDefault="00F95D71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8DB3E2" w:themeFill="text2" w:themeFillTint="66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</w:t>
            </w:r>
            <w:proofErr w:type="gramEnd"/>
          </w:p>
        </w:tc>
        <w:tc>
          <w:tcPr>
            <w:tcW w:w="992" w:type="dxa"/>
            <w:shd w:val="clear" w:color="auto" w:fill="8DB3E2" w:themeFill="text2" w:themeFillTint="66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95D71" w:rsidRPr="00575633" w:rsidRDefault="00A41A6E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95D71" w:rsidRPr="00575633" w:rsidTr="00F95D71">
        <w:tc>
          <w:tcPr>
            <w:tcW w:w="984" w:type="dxa"/>
          </w:tcPr>
          <w:p w:rsidR="00F95D71" w:rsidRPr="00575633" w:rsidRDefault="00F95D71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1" w:type="dxa"/>
          </w:tcPr>
          <w:p w:rsidR="00F95D71" w:rsidRPr="00575633" w:rsidRDefault="00F95D71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Группировать звуки по выбранному основанию. Предлагать несколько способов группировки.</w:t>
            </w:r>
          </w:p>
        </w:tc>
        <w:tc>
          <w:tcPr>
            <w:tcW w:w="992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F95D71" w:rsidRPr="00575633" w:rsidRDefault="00A41A6E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95D71" w:rsidRPr="00575633" w:rsidTr="00F95D71">
        <w:tc>
          <w:tcPr>
            <w:tcW w:w="984" w:type="dxa"/>
          </w:tcPr>
          <w:p w:rsidR="00F95D71" w:rsidRPr="00575633" w:rsidRDefault="00F95D71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1" w:type="dxa"/>
          </w:tcPr>
          <w:p w:rsidR="00F95D71" w:rsidRPr="00575633" w:rsidRDefault="00F95D71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7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возможный состав слова. Выбирать несколько правильных утверждений</w:t>
            </w:r>
          </w:p>
        </w:tc>
        <w:tc>
          <w:tcPr>
            <w:tcW w:w="992" w:type="dxa"/>
          </w:tcPr>
          <w:p w:rsidR="00F95D71" w:rsidRPr="00575633" w:rsidRDefault="00A41A6E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F95D71" w:rsidRPr="00575633" w:rsidRDefault="00A41A6E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95D71" w:rsidRPr="00575633" w:rsidTr="00F95D71">
        <w:tc>
          <w:tcPr>
            <w:tcW w:w="984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1" w:type="dxa"/>
          </w:tcPr>
          <w:p w:rsidR="00F95D71" w:rsidRPr="00575633" w:rsidRDefault="00F95D71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Подбирать родственные слова, на основании знания признаков родственных слов находить группу родственных слов.</w:t>
            </w:r>
          </w:p>
        </w:tc>
        <w:tc>
          <w:tcPr>
            <w:tcW w:w="992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95D71" w:rsidRPr="00575633" w:rsidRDefault="00A41A6E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95D71" w:rsidRPr="00575633" w:rsidTr="00F95D71">
        <w:tc>
          <w:tcPr>
            <w:tcW w:w="984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1" w:type="dxa"/>
          </w:tcPr>
          <w:p w:rsidR="00F95D71" w:rsidRPr="00575633" w:rsidRDefault="00F95D71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слова по составу, соотносить слова и схему состава слова, находить слова, </w:t>
            </w:r>
            <w:proofErr w:type="gramStart"/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соответствующее</w:t>
            </w:r>
            <w:proofErr w:type="gramEnd"/>
            <w:r w:rsidRPr="00575633">
              <w:rPr>
                <w:rFonts w:ascii="Times New Roman" w:hAnsi="Times New Roman" w:cs="Times New Roman"/>
                <w:sz w:val="24"/>
                <w:szCs w:val="24"/>
              </w:rPr>
              <w:t xml:space="preserve"> схеме.</w:t>
            </w:r>
          </w:p>
        </w:tc>
        <w:tc>
          <w:tcPr>
            <w:tcW w:w="992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95D71" w:rsidRPr="00575633" w:rsidRDefault="00A41A6E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95D71" w:rsidRPr="00575633" w:rsidTr="00F95D71">
        <w:tc>
          <w:tcPr>
            <w:tcW w:w="984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1" w:type="dxa"/>
          </w:tcPr>
          <w:p w:rsidR="00F95D71" w:rsidRPr="00575633" w:rsidRDefault="00F95D71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Определять наличие и отсутствие в слове заданных морфем. Группировать слова по заданному основанию. Подбирать свои примеры слов заданного состава.</w:t>
            </w:r>
          </w:p>
        </w:tc>
        <w:tc>
          <w:tcPr>
            <w:tcW w:w="992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F95D71" w:rsidRPr="00575633" w:rsidRDefault="00A41A6E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95D71" w:rsidRPr="00575633" w:rsidTr="00A41A6E">
        <w:tc>
          <w:tcPr>
            <w:tcW w:w="984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1" w:type="dxa"/>
            <w:shd w:val="clear" w:color="auto" w:fill="8DB3E2" w:themeFill="text2" w:themeFillTint="66"/>
          </w:tcPr>
          <w:p w:rsidR="00F95D71" w:rsidRPr="00575633" w:rsidRDefault="00F95D71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9497" w:type="dxa"/>
            <w:shd w:val="clear" w:color="auto" w:fill="8DB3E2" w:themeFill="text2" w:themeFillTint="66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Находить имена существительные, отличать их от других частей речи.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95D71" w:rsidRPr="00575633" w:rsidRDefault="00A41A6E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95D71" w:rsidRPr="00575633" w:rsidTr="00A41A6E">
        <w:tc>
          <w:tcPr>
            <w:tcW w:w="984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1" w:type="dxa"/>
            <w:shd w:val="clear" w:color="auto" w:fill="FFFFFF" w:themeFill="background1"/>
          </w:tcPr>
          <w:p w:rsidR="00F95D71" w:rsidRPr="00575633" w:rsidRDefault="00F95D71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Определять род имен существительных.</w:t>
            </w:r>
          </w:p>
        </w:tc>
        <w:tc>
          <w:tcPr>
            <w:tcW w:w="992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95D71" w:rsidRPr="00575633" w:rsidRDefault="00A41A6E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95D71" w:rsidRPr="00575633" w:rsidTr="00A41A6E">
        <w:tc>
          <w:tcPr>
            <w:tcW w:w="984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1" w:type="dxa"/>
            <w:shd w:val="clear" w:color="auto" w:fill="FFFFFF" w:themeFill="background1"/>
          </w:tcPr>
          <w:p w:rsidR="00F95D71" w:rsidRPr="00575633" w:rsidRDefault="00F95D71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грамматические признаки имен существительных - род, склонение. </w:t>
            </w:r>
            <w:r w:rsidRPr="0057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истинность или ложность утверждения. Подбирать примеры, доказывающие выбранное утверждение.</w:t>
            </w:r>
          </w:p>
        </w:tc>
        <w:tc>
          <w:tcPr>
            <w:tcW w:w="992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709" w:type="dxa"/>
          </w:tcPr>
          <w:p w:rsidR="00F95D71" w:rsidRPr="00575633" w:rsidRDefault="00A41A6E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95D71" w:rsidRPr="00575633" w:rsidTr="00A41A6E">
        <w:tc>
          <w:tcPr>
            <w:tcW w:w="984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61" w:type="dxa"/>
            <w:shd w:val="clear" w:color="auto" w:fill="FFFFFF" w:themeFill="background1"/>
          </w:tcPr>
          <w:p w:rsidR="00F95D71" w:rsidRPr="00575633" w:rsidRDefault="00F95D71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proofErr w:type="spellStart"/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омономичные</w:t>
            </w:r>
            <w:proofErr w:type="spellEnd"/>
            <w:r w:rsidRPr="00575633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и имена прилагательные; имена существительные и глаголы.</w:t>
            </w:r>
          </w:p>
        </w:tc>
        <w:tc>
          <w:tcPr>
            <w:tcW w:w="992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F95D71" w:rsidRPr="00575633" w:rsidRDefault="00A41A6E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95D71" w:rsidRPr="00575633" w:rsidTr="00F95D71">
        <w:tc>
          <w:tcPr>
            <w:tcW w:w="984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1" w:type="dxa"/>
            <w:shd w:val="clear" w:color="auto" w:fill="8DB3E2" w:themeFill="text2" w:themeFillTint="66"/>
          </w:tcPr>
          <w:p w:rsidR="00F95D71" w:rsidRPr="00575633" w:rsidRDefault="00F95D71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9497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Характеризовать предложение по цели высказывания.</w:t>
            </w:r>
          </w:p>
        </w:tc>
        <w:tc>
          <w:tcPr>
            <w:tcW w:w="992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95D71" w:rsidRPr="00575633" w:rsidRDefault="00A41A6E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95D71" w:rsidRPr="00575633" w:rsidTr="00F95D71">
        <w:tc>
          <w:tcPr>
            <w:tcW w:w="984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1" w:type="dxa"/>
            <w:shd w:val="clear" w:color="auto" w:fill="8DB3E2" w:themeFill="text2" w:themeFillTint="66"/>
          </w:tcPr>
          <w:p w:rsidR="00F95D71" w:rsidRPr="00575633" w:rsidRDefault="00F95D71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простого двусоставного предложения.</w:t>
            </w:r>
          </w:p>
        </w:tc>
        <w:tc>
          <w:tcPr>
            <w:tcW w:w="992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95D71" w:rsidRPr="00575633" w:rsidRDefault="00A41A6E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95D71" w:rsidRPr="00575633" w:rsidTr="00A41A6E">
        <w:tc>
          <w:tcPr>
            <w:tcW w:w="984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1" w:type="dxa"/>
            <w:shd w:val="clear" w:color="auto" w:fill="8DB3E2" w:themeFill="text2" w:themeFillTint="66"/>
          </w:tcPr>
          <w:p w:rsidR="00F95D71" w:rsidRPr="00575633" w:rsidRDefault="00F95D71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8DB3E2" w:themeFill="text2" w:themeFillTint="66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Различать словосочетания и грамматическую основу предложения, находить в предложении словосочетания.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95D71" w:rsidRPr="00575633" w:rsidRDefault="00A41A6E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95D71" w:rsidRPr="00575633" w:rsidTr="00A41A6E">
        <w:tc>
          <w:tcPr>
            <w:tcW w:w="984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1" w:type="dxa"/>
            <w:shd w:val="clear" w:color="auto" w:fill="8DB3E2" w:themeFill="text2" w:themeFillTint="66"/>
          </w:tcPr>
          <w:p w:rsidR="00F95D71" w:rsidRPr="00575633" w:rsidRDefault="00F95D71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8DB3E2" w:themeFill="text2" w:themeFillTint="66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Различать главные и второстепенные члены предложения, составлять предложения с заданными характеристиками.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shd w:val="clear" w:color="auto" w:fill="8DB3E2" w:themeFill="text2" w:themeFillTint="66"/>
          </w:tcPr>
          <w:p w:rsidR="00F95D71" w:rsidRPr="00575633" w:rsidRDefault="00A41A6E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95D71" w:rsidRPr="00575633" w:rsidTr="00A41A6E">
        <w:tc>
          <w:tcPr>
            <w:tcW w:w="984" w:type="dxa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1" w:type="dxa"/>
            <w:shd w:val="clear" w:color="auto" w:fill="8DB3E2" w:themeFill="text2" w:themeFillTint="66"/>
          </w:tcPr>
          <w:p w:rsidR="00F95D71" w:rsidRPr="00575633" w:rsidRDefault="00F95D71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9497" w:type="dxa"/>
            <w:shd w:val="clear" w:color="auto" w:fill="8DB3E2" w:themeFill="text2" w:themeFillTint="66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Находить заданную орфограмму в словах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95D71" w:rsidRPr="00575633" w:rsidRDefault="00A41A6E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95D71" w:rsidRPr="00575633" w:rsidRDefault="00F95D71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D6173" w:rsidRPr="00575633" w:rsidTr="00A41A6E">
        <w:tc>
          <w:tcPr>
            <w:tcW w:w="984" w:type="dxa"/>
          </w:tcPr>
          <w:p w:rsidR="00CD6173" w:rsidRPr="00575633" w:rsidRDefault="00CD6173" w:rsidP="003B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1" w:type="dxa"/>
            <w:shd w:val="clear" w:color="auto" w:fill="8DB3E2" w:themeFill="text2" w:themeFillTint="66"/>
          </w:tcPr>
          <w:p w:rsidR="00CD6173" w:rsidRPr="00575633" w:rsidRDefault="00CD6173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8DB3E2" w:themeFill="text2" w:themeFillTint="66"/>
          </w:tcPr>
          <w:p w:rsidR="00CD6173" w:rsidRPr="00CD617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3">
              <w:rPr>
                <w:rFonts w:ascii="Times New Roman" w:hAnsi="Times New Roman" w:cs="Times New Roman"/>
                <w:sz w:val="24"/>
                <w:szCs w:val="24"/>
              </w:rPr>
              <w:t>Группировать слова с одинаковой орфограммой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shd w:val="clear" w:color="auto" w:fill="8DB3E2" w:themeFill="text2" w:themeFillTint="66"/>
          </w:tcPr>
          <w:p w:rsidR="00CD6173" w:rsidRPr="00575633" w:rsidRDefault="00A41A6E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CD6173" w:rsidRPr="00575633" w:rsidRDefault="00CD6173" w:rsidP="00C9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D6173" w:rsidRPr="00575633" w:rsidTr="00A41A6E">
        <w:tc>
          <w:tcPr>
            <w:tcW w:w="984" w:type="dxa"/>
          </w:tcPr>
          <w:p w:rsidR="00CD6173" w:rsidRPr="00575633" w:rsidRDefault="00CD6173" w:rsidP="003B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1" w:type="dxa"/>
            <w:shd w:val="clear" w:color="auto" w:fill="8DB3E2" w:themeFill="text2" w:themeFillTint="66"/>
          </w:tcPr>
          <w:p w:rsidR="00CD6173" w:rsidRPr="00575633" w:rsidRDefault="00CD6173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8DB3E2" w:themeFill="text2" w:themeFillTint="66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Находить заданную орфограмму в словах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shd w:val="clear" w:color="auto" w:fill="8DB3E2" w:themeFill="text2" w:themeFillTint="66"/>
          </w:tcPr>
          <w:p w:rsidR="00CD6173" w:rsidRPr="00575633" w:rsidRDefault="00A41A6E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D6173" w:rsidRPr="00575633" w:rsidTr="00F95D71">
        <w:tc>
          <w:tcPr>
            <w:tcW w:w="984" w:type="dxa"/>
          </w:tcPr>
          <w:p w:rsidR="00CD6173" w:rsidRPr="00575633" w:rsidRDefault="00CD6173" w:rsidP="003B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1" w:type="dxa"/>
            <w:shd w:val="clear" w:color="auto" w:fill="8DB3E2" w:themeFill="text2" w:themeFillTint="66"/>
          </w:tcPr>
          <w:p w:rsidR="00CD6173" w:rsidRPr="00575633" w:rsidRDefault="00CD6173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497" w:type="dxa"/>
            <w:shd w:val="clear" w:color="auto" w:fill="8DB3E2" w:themeFill="text2" w:themeFillTint="66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Составлять план прочитанного текста.</w:t>
            </w:r>
          </w:p>
        </w:tc>
        <w:tc>
          <w:tcPr>
            <w:tcW w:w="992" w:type="dxa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CD6173" w:rsidRPr="00575633" w:rsidRDefault="00B600A9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D6173" w:rsidRPr="00575633" w:rsidTr="00F95D71">
        <w:tc>
          <w:tcPr>
            <w:tcW w:w="984" w:type="dxa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1" w:type="dxa"/>
            <w:shd w:val="clear" w:color="auto" w:fill="8DB3E2" w:themeFill="text2" w:themeFillTint="66"/>
          </w:tcPr>
          <w:p w:rsidR="00CD6173" w:rsidRPr="00575633" w:rsidRDefault="00CD6173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мысль текста. Выражать собственное мнение о прочитанном тексте. Записывать небольшой связный тест.</w:t>
            </w:r>
          </w:p>
        </w:tc>
        <w:tc>
          <w:tcPr>
            <w:tcW w:w="992" w:type="dxa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CD6173" w:rsidRPr="00575633" w:rsidRDefault="00B600A9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CD6173" w:rsidRPr="00575633" w:rsidRDefault="00CD6173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9E683C" w:rsidRPr="00B600A9" w:rsidRDefault="009E683C" w:rsidP="00535A73">
      <w:pPr>
        <w:jc w:val="both"/>
        <w:rPr>
          <w:rFonts w:ascii="Times New Roman" w:hAnsi="Times New Roman" w:cs="Times New Roman"/>
          <w:sz w:val="24"/>
          <w:szCs w:val="24"/>
        </w:rPr>
      </w:pPr>
      <w:r w:rsidRPr="00B600A9">
        <w:rPr>
          <w:rFonts w:ascii="Times New Roman" w:hAnsi="Times New Roman" w:cs="Times New Roman"/>
          <w:sz w:val="24"/>
          <w:szCs w:val="24"/>
        </w:rPr>
        <w:t xml:space="preserve">Лучше всего учащиеся справились с заданием №5 базового уровня из раздела «Состав слова. </w:t>
      </w:r>
      <w:proofErr w:type="spellStart"/>
      <w:r w:rsidRPr="00B600A9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B600A9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B600A9">
        <w:rPr>
          <w:rFonts w:ascii="Times New Roman" w:hAnsi="Times New Roman" w:cs="Times New Roman"/>
          <w:sz w:val="24"/>
          <w:szCs w:val="24"/>
        </w:rPr>
        <w:t>оценивающим</w:t>
      </w:r>
      <w:proofErr w:type="gramEnd"/>
      <w:r w:rsidRPr="00B600A9">
        <w:rPr>
          <w:rFonts w:ascii="Times New Roman" w:hAnsi="Times New Roman" w:cs="Times New Roman"/>
          <w:sz w:val="24"/>
          <w:szCs w:val="24"/>
        </w:rPr>
        <w:t xml:space="preserve"> умение подбирать родственные слова (</w:t>
      </w:r>
      <w:r w:rsidR="00A41A6E" w:rsidRPr="00B600A9">
        <w:rPr>
          <w:rFonts w:ascii="Times New Roman" w:hAnsi="Times New Roman" w:cs="Times New Roman"/>
          <w:sz w:val="24"/>
          <w:szCs w:val="24"/>
        </w:rPr>
        <w:t>89</w:t>
      </w:r>
      <w:r w:rsidRPr="00B600A9">
        <w:rPr>
          <w:rFonts w:ascii="Times New Roman" w:hAnsi="Times New Roman" w:cs="Times New Roman"/>
          <w:sz w:val="24"/>
          <w:szCs w:val="24"/>
        </w:rPr>
        <w:t xml:space="preserve">%).  Затруднения выделены в рамках четырех содержательных линий «Морфология», «Синтаксис», «Орфография» и «Развитие речи». </w:t>
      </w:r>
      <w:proofErr w:type="gramStart"/>
      <w:r w:rsidRPr="00B600A9">
        <w:rPr>
          <w:rFonts w:ascii="Times New Roman" w:hAnsi="Times New Roman" w:cs="Times New Roman"/>
          <w:sz w:val="24"/>
          <w:szCs w:val="24"/>
        </w:rPr>
        <w:t>Среди заданий повышенного уровня доля учащихся, выполнивших задание № 18 по определению грамматических признаков имен существительных - род, склонение, 30%. В рамках раздела «Синтаксис» на базовом уровне с заданием №10 (умение характеризовать предложение по цели высказывания) справились лишь 47% третьеклассников, с заданием № 11 (умение находить грамматическую основу простого двусоставного предложения) – только 52%. С заданием №20 повышенного уровня (умение различать главные и второстепенные</w:t>
      </w:r>
      <w:proofErr w:type="gramEnd"/>
      <w:r w:rsidRPr="00B600A9">
        <w:rPr>
          <w:rFonts w:ascii="Times New Roman" w:hAnsi="Times New Roman" w:cs="Times New Roman"/>
          <w:sz w:val="24"/>
          <w:szCs w:val="24"/>
        </w:rPr>
        <w:t xml:space="preserve"> члены предложения, составлять предложения с заданными характеристиками) справились только 28% </w:t>
      </w:r>
      <w:proofErr w:type="gramStart"/>
      <w:r w:rsidRPr="00B600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F95D71" w:rsidRDefault="00F95D71" w:rsidP="00535A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5D71" w:rsidRDefault="00F95D71" w:rsidP="00535A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5D71" w:rsidRDefault="00F95D71" w:rsidP="00535A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5D71" w:rsidRDefault="00F95D71" w:rsidP="00535A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5D71" w:rsidRPr="00EE0C11" w:rsidRDefault="00F95D71" w:rsidP="00535A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83C" w:rsidRPr="00A2135D" w:rsidRDefault="009E683C" w:rsidP="007F1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35D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9E683C" w:rsidRPr="00A2135D" w:rsidRDefault="009E683C" w:rsidP="00535A73">
      <w:pPr>
        <w:jc w:val="both"/>
        <w:rPr>
          <w:rFonts w:ascii="Times New Roman" w:hAnsi="Times New Roman" w:cs="Times New Roman"/>
          <w:sz w:val="24"/>
          <w:szCs w:val="24"/>
        </w:rPr>
      </w:pPr>
      <w:r w:rsidRPr="00A2135D">
        <w:rPr>
          <w:rFonts w:ascii="Times New Roman" w:hAnsi="Times New Roman" w:cs="Times New Roman"/>
          <w:sz w:val="24"/>
          <w:szCs w:val="24"/>
        </w:rPr>
        <w:t xml:space="preserve">Данные по решаемости отдельных заданий и по содержательным блокам по чтению на основе результатов образовательных достижений, выявленных по итогам мониторинга в конце 2015-2016 учебного года, представлены в таблице 3. Цветом выделены затруднения учащихся по представленным заданиям и блокам. </w:t>
      </w:r>
    </w:p>
    <w:p w:rsidR="009E683C" w:rsidRPr="00A2135D" w:rsidRDefault="009E683C" w:rsidP="009E683C">
      <w:pPr>
        <w:jc w:val="right"/>
        <w:rPr>
          <w:rFonts w:ascii="Times New Roman" w:hAnsi="Times New Roman" w:cs="Times New Roman"/>
          <w:sz w:val="24"/>
          <w:szCs w:val="24"/>
        </w:rPr>
      </w:pPr>
      <w:r w:rsidRPr="00A2135D">
        <w:rPr>
          <w:rFonts w:ascii="Times New Roman" w:hAnsi="Times New Roman" w:cs="Times New Roman"/>
          <w:sz w:val="24"/>
          <w:szCs w:val="24"/>
        </w:rPr>
        <w:t>Таблица 3. Решаемость отдельных содержательных блоков по чтению учащихся 3-х классов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6096"/>
        <w:gridCol w:w="6096"/>
        <w:gridCol w:w="1275"/>
        <w:gridCol w:w="993"/>
        <w:gridCol w:w="1134"/>
      </w:tblGrid>
      <w:tr w:rsidR="00A2135D" w:rsidRPr="00A2135D" w:rsidTr="00BF758B">
        <w:tc>
          <w:tcPr>
            <w:tcW w:w="6096" w:type="dxa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Содержательный блок</w:t>
            </w:r>
          </w:p>
        </w:tc>
        <w:tc>
          <w:tcPr>
            <w:tcW w:w="6096" w:type="dxa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Элемент содержания</w:t>
            </w:r>
          </w:p>
        </w:tc>
        <w:tc>
          <w:tcPr>
            <w:tcW w:w="1275" w:type="dxa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993" w:type="dxa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 xml:space="preserve">ЯНАО </w:t>
            </w:r>
          </w:p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</w:tr>
      <w:tr w:rsidR="00A2135D" w:rsidRPr="00A2135D" w:rsidTr="00BF758B">
        <w:tc>
          <w:tcPr>
            <w:tcW w:w="6096" w:type="dxa"/>
          </w:tcPr>
          <w:p w:rsidR="00A2135D" w:rsidRPr="00A2135D" w:rsidRDefault="00A2135D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содержания прочитанного текста, на проверку умения находить </w:t>
            </w:r>
            <w:proofErr w:type="spellStart"/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фактологическую</w:t>
            </w:r>
            <w:proofErr w:type="spellEnd"/>
            <w:r w:rsidRPr="00A2135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заданную в явном виде</w:t>
            </w:r>
          </w:p>
        </w:tc>
        <w:tc>
          <w:tcPr>
            <w:tcW w:w="6096" w:type="dxa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информацию, заданную в явном виде</w:t>
            </w:r>
          </w:p>
        </w:tc>
        <w:tc>
          <w:tcPr>
            <w:tcW w:w="1275" w:type="dxa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2135D" w:rsidRPr="00A2135D" w:rsidTr="00BF758B">
        <w:tc>
          <w:tcPr>
            <w:tcW w:w="6096" w:type="dxa"/>
            <w:shd w:val="clear" w:color="auto" w:fill="B8CCE4" w:themeFill="accent1" w:themeFillTint="66"/>
          </w:tcPr>
          <w:p w:rsidR="00A2135D" w:rsidRPr="00A2135D" w:rsidRDefault="00A2135D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Умение извлечь из текста информацию, данную в неявном виде, сформулировать на основе прочитанного несложные выводы</w:t>
            </w:r>
          </w:p>
        </w:tc>
        <w:tc>
          <w:tcPr>
            <w:tcW w:w="6096" w:type="dxa"/>
            <w:shd w:val="clear" w:color="auto" w:fill="B8CCE4" w:themeFill="accent1" w:themeFillTint="66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 xml:space="preserve">Умение сформулировать на основе </w:t>
            </w:r>
            <w:proofErr w:type="gramStart"/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A2135D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несложный вывод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:rsidR="00A2135D" w:rsidRPr="00A2135D" w:rsidRDefault="00BF758B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2135D" w:rsidRPr="00A2135D" w:rsidTr="00BF758B">
        <w:tc>
          <w:tcPr>
            <w:tcW w:w="6096" w:type="dxa"/>
          </w:tcPr>
          <w:p w:rsidR="00A2135D" w:rsidRPr="00A2135D" w:rsidRDefault="00A2135D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информацию, заданную в неявном виде</w:t>
            </w:r>
          </w:p>
        </w:tc>
        <w:tc>
          <w:tcPr>
            <w:tcW w:w="1275" w:type="dxa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A2135D" w:rsidRPr="00A2135D" w:rsidRDefault="00BF758B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A2135D" w:rsidRPr="00A2135D" w:rsidRDefault="00BF758B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135D" w:rsidRPr="00A21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135D" w:rsidRPr="00A2135D" w:rsidTr="00BF758B">
        <w:tc>
          <w:tcPr>
            <w:tcW w:w="6096" w:type="dxa"/>
          </w:tcPr>
          <w:p w:rsidR="00A2135D" w:rsidRPr="00A2135D" w:rsidRDefault="00A2135D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 xml:space="preserve">Умение сформулировать на основе </w:t>
            </w:r>
            <w:proofErr w:type="gramStart"/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A2135D">
              <w:rPr>
                <w:rFonts w:ascii="Times New Roman" w:hAnsi="Times New Roman" w:cs="Times New Roman"/>
                <w:sz w:val="24"/>
                <w:szCs w:val="24"/>
              </w:rPr>
              <w:t xml:space="preserve"> вывод</w:t>
            </w:r>
          </w:p>
        </w:tc>
        <w:tc>
          <w:tcPr>
            <w:tcW w:w="1275" w:type="dxa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A2135D" w:rsidRPr="00A2135D" w:rsidRDefault="00BF758B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135D" w:rsidRPr="00A21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35D" w:rsidRPr="00A2135D" w:rsidTr="00BF758B">
        <w:tc>
          <w:tcPr>
            <w:tcW w:w="6096" w:type="dxa"/>
            <w:shd w:val="clear" w:color="auto" w:fill="C6D9F1" w:themeFill="text2" w:themeFillTint="33"/>
          </w:tcPr>
          <w:p w:rsidR="00A2135D" w:rsidRPr="00A2135D" w:rsidRDefault="00A2135D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Понимание использованных в тексте языковых средств, в том числе средств художественной выразительности, умение установить последовательность событий, описанных в тексте</w:t>
            </w:r>
          </w:p>
        </w:tc>
        <w:tc>
          <w:tcPr>
            <w:tcW w:w="6096" w:type="dxa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Умение выделить последовательность событий, описанных в тексте</w:t>
            </w:r>
          </w:p>
        </w:tc>
        <w:tc>
          <w:tcPr>
            <w:tcW w:w="1275" w:type="dxa"/>
          </w:tcPr>
          <w:p w:rsidR="00A2135D" w:rsidRPr="00A2135D" w:rsidRDefault="00BF758B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A2135D" w:rsidRPr="00A2135D" w:rsidRDefault="00BF758B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2135D" w:rsidRPr="00A2135D" w:rsidTr="00BF758B">
        <w:tc>
          <w:tcPr>
            <w:tcW w:w="6096" w:type="dxa"/>
          </w:tcPr>
          <w:p w:rsidR="00A2135D" w:rsidRPr="00A2135D" w:rsidRDefault="00A2135D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C6D9F1" w:themeFill="text2" w:themeFillTint="33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Умение понимать использованные в тексте языковые средства</w:t>
            </w:r>
          </w:p>
        </w:tc>
        <w:tc>
          <w:tcPr>
            <w:tcW w:w="1275" w:type="dxa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</w:tcPr>
          <w:p w:rsidR="00A2135D" w:rsidRPr="00A2135D" w:rsidRDefault="00BF758B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2135D" w:rsidRPr="00A2135D" w:rsidTr="00BF758B">
        <w:tc>
          <w:tcPr>
            <w:tcW w:w="6096" w:type="dxa"/>
          </w:tcPr>
          <w:p w:rsidR="00A2135D" w:rsidRPr="00A2135D" w:rsidRDefault="00A2135D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структуру текста</w:t>
            </w:r>
          </w:p>
        </w:tc>
        <w:tc>
          <w:tcPr>
            <w:tcW w:w="1275" w:type="dxa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A2135D" w:rsidRPr="00A2135D" w:rsidRDefault="00BF758B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A2135D" w:rsidRPr="00A2135D" w:rsidRDefault="00BF758B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2135D" w:rsidRPr="00A2135D" w:rsidTr="00BF758B">
        <w:tc>
          <w:tcPr>
            <w:tcW w:w="6096" w:type="dxa"/>
          </w:tcPr>
          <w:p w:rsidR="00A2135D" w:rsidRPr="00A2135D" w:rsidRDefault="00A2135D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Умение интерпретировать и обобщать полученную информацию, понимать общий смысл текста</w:t>
            </w:r>
          </w:p>
        </w:tc>
        <w:tc>
          <w:tcPr>
            <w:tcW w:w="6096" w:type="dxa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 xml:space="preserve">Умение интерпретировать содержание </w:t>
            </w:r>
            <w:proofErr w:type="gramStart"/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A2135D">
              <w:rPr>
                <w:rFonts w:ascii="Times New Roman" w:hAnsi="Times New Roman" w:cs="Times New Roman"/>
                <w:sz w:val="24"/>
                <w:szCs w:val="24"/>
              </w:rPr>
              <w:t xml:space="preserve"> и обобщать полученную информацию</w:t>
            </w:r>
          </w:p>
        </w:tc>
        <w:tc>
          <w:tcPr>
            <w:tcW w:w="1275" w:type="dxa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A2135D" w:rsidRPr="00A2135D" w:rsidRDefault="00BF758B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A2135D" w:rsidRPr="00A2135D" w:rsidRDefault="00BF758B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2135D" w:rsidRPr="00A2135D" w:rsidTr="00BF758B">
        <w:tc>
          <w:tcPr>
            <w:tcW w:w="6096" w:type="dxa"/>
          </w:tcPr>
          <w:p w:rsidR="00A2135D" w:rsidRPr="00A2135D" w:rsidRDefault="00A2135D" w:rsidP="00B5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 xml:space="preserve">Умение интерпретировать содержание </w:t>
            </w:r>
            <w:proofErr w:type="gramStart"/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A2135D">
              <w:rPr>
                <w:rFonts w:ascii="Times New Roman" w:hAnsi="Times New Roman" w:cs="Times New Roman"/>
                <w:sz w:val="24"/>
                <w:szCs w:val="24"/>
              </w:rPr>
              <w:t xml:space="preserve"> и обобщать полученную информацию</w:t>
            </w:r>
          </w:p>
        </w:tc>
        <w:tc>
          <w:tcPr>
            <w:tcW w:w="1275" w:type="dxa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</w:tcPr>
          <w:p w:rsidR="00A2135D" w:rsidRPr="00A2135D" w:rsidRDefault="00A2135D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A2135D" w:rsidRPr="00A2135D" w:rsidRDefault="00BF758B" w:rsidP="00B5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9E683C" w:rsidRPr="00A2135D" w:rsidRDefault="007F1A40" w:rsidP="00535A73">
      <w:pPr>
        <w:jc w:val="both"/>
        <w:rPr>
          <w:rFonts w:ascii="Times New Roman" w:hAnsi="Times New Roman" w:cs="Times New Roman"/>
          <w:sz w:val="24"/>
          <w:szCs w:val="24"/>
        </w:rPr>
      </w:pPr>
      <w:r w:rsidRPr="00A2135D">
        <w:rPr>
          <w:rFonts w:ascii="Times New Roman" w:hAnsi="Times New Roman" w:cs="Times New Roman"/>
          <w:sz w:val="24"/>
          <w:szCs w:val="24"/>
        </w:rPr>
        <w:lastRenderedPageBreak/>
        <w:t xml:space="preserve">Большинство учащихся третьих классов  при работе с текстом легко умеют находить информацию, представленную в явном виде (92%). Одно основное затруднение среди заданий базового уровня: умение понимать использованные в тексте языковые средства - 60%. По данным учащиеся третьих классов легко справились с заданием №9 повышенного уровня, контролирующего умение интерпретировать содержание прочитанного и обобщать полученную информацию (65%). Решаемость заданий повышенного уровня по чтению художественных текстов находится в рамках коридора ожидаемой решаемости. Среди базовых заданий по чтению научно-популярного текста на высоком уровне находится решаемость задания №1, направленного на оценку умения находить </w:t>
      </w:r>
      <w:proofErr w:type="gramStart"/>
      <w:r w:rsidRPr="00A2135D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A2135D">
        <w:rPr>
          <w:rFonts w:ascii="Times New Roman" w:hAnsi="Times New Roman" w:cs="Times New Roman"/>
          <w:sz w:val="24"/>
          <w:szCs w:val="24"/>
        </w:rPr>
        <w:t xml:space="preserve"> данную в тексте в явном виде – </w:t>
      </w:r>
      <w:r w:rsidR="00BF758B">
        <w:rPr>
          <w:rFonts w:ascii="Times New Roman" w:hAnsi="Times New Roman" w:cs="Times New Roman"/>
          <w:sz w:val="24"/>
          <w:szCs w:val="24"/>
        </w:rPr>
        <w:t>75</w:t>
      </w:r>
      <w:r w:rsidRPr="00A2135D">
        <w:rPr>
          <w:rFonts w:ascii="Times New Roman" w:hAnsi="Times New Roman" w:cs="Times New Roman"/>
          <w:sz w:val="24"/>
          <w:szCs w:val="24"/>
        </w:rPr>
        <w:t>%. По таблицам видно, что обнаруживаются свойственные только им «лёгкие» и «трудные» темы, не всегда связанные с общими значениями вследствие их статистического усреднения. Результаты выполнения предметных работ необходимо анализировать и обсуждать педагогическому сообществу с целью выявления реестров затруднений учащихся, а также выделения на их основе недочётов подготовки учителями по содержательным блокам (реестр затруднений учителей). Рассмотрение решаемости каждого конкретного задания на уровне школы может обеспечить определение как успешных практик обучения, так и «точек провала». Планирование данной работы предполагает дальнейшее определение направлений совершенствования по «болевым» точкам с учётом развития «точек роста», поиска путей повышения квалификации учителей, форм развития профессионального мастерства педагога.</w:t>
      </w:r>
    </w:p>
    <w:sectPr w:rsidR="009E683C" w:rsidRPr="00A2135D" w:rsidSect="00535A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A73"/>
    <w:rsid w:val="000C7580"/>
    <w:rsid w:val="00177E34"/>
    <w:rsid w:val="001828B2"/>
    <w:rsid w:val="0029711D"/>
    <w:rsid w:val="00384232"/>
    <w:rsid w:val="0041505B"/>
    <w:rsid w:val="00535A73"/>
    <w:rsid w:val="00575633"/>
    <w:rsid w:val="007826AC"/>
    <w:rsid w:val="007F1A40"/>
    <w:rsid w:val="007F42B6"/>
    <w:rsid w:val="009E683C"/>
    <w:rsid w:val="00A2135D"/>
    <w:rsid w:val="00A41A6E"/>
    <w:rsid w:val="00B600A9"/>
    <w:rsid w:val="00B95558"/>
    <w:rsid w:val="00BF758B"/>
    <w:rsid w:val="00C374A6"/>
    <w:rsid w:val="00C72608"/>
    <w:rsid w:val="00CD6173"/>
    <w:rsid w:val="00D04C20"/>
    <w:rsid w:val="00EB178A"/>
    <w:rsid w:val="00EE0C11"/>
    <w:rsid w:val="00F45009"/>
    <w:rsid w:val="00F9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D5E-6B9C-4820-9E8B-4B529853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МКУОШИ "Мыскаменская школа - интернат С(П)ОО"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начальных классов №3</dc:creator>
  <cp:keywords/>
  <dc:description/>
  <cp:lastModifiedBy>Кабинет начальных классов №3</cp:lastModifiedBy>
  <cp:revision>16</cp:revision>
  <dcterms:created xsi:type="dcterms:W3CDTF">2016-12-09T11:30:00Z</dcterms:created>
  <dcterms:modified xsi:type="dcterms:W3CDTF">2016-12-12T12:51:00Z</dcterms:modified>
</cp:coreProperties>
</file>